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77481" w14:textId="21C57C41" w:rsidR="002752B1" w:rsidRPr="002752B1" w:rsidRDefault="00396871" w:rsidP="003D078B">
      <w:pPr>
        <w:spacing w:after="0" w:line="240" w:lineRule="auto"/>
        <w:rPr>
          <w:rFonts w:ascii="Times New Roman" w:hAnsi="Times New Roman" w:cs="Times New Roman"/>
          <w:sz w:val="24"/>
          <w:szCs w:val="24"/>
        </w:rPr>
      </w:pPr>
      <w:r w:rsidRPr="002752B1">
        <w:rPr>
          <w:rFonts w:ascii="Times New Roman" w:hAnsi="Times New Roman" w:cs="Times New Roman"/>
          <w:sz w:val="24"/>
          <w:szCs w:val="24"/>
        </w:rPr>
        <w:t xml:space="preserve">The Illinois Informatics Institute, along with faculty from Engineering, Fine and Applied Arts, </w:t>
      </w:r>
      <w:r w:rsidR="005F5420">
        <w:rPr>
          <w:rFonts w:ascii="Times New Roman" w:hAnsi="Times New Roman" w:cs="Times New Roman"/>
          <w:sz w:val="24"/>
          <w:szCs w:val="24"/>
        </w:rPr>
        <w:t xml:space="preserve">Liberal Arts and Sciences, </w:t>
      </w:r>
      <w:r w:rsidR="009B019D">
        <w:rPr>
          <w:rFonts w:ascii="Times New Roman" w:hAnsi="Times New Roman" w:cs="Times New Roman"/>
          <w:sz w:val="24"/>
          <w:szCs w:val="24"/>
        </w:rPr>
        <w:t>Media,</w:t>
      </w:r>
      <w:r w:rsidR="003D078B">
        <w:rPr>
          <w:rFonts w:ascii="Times New Roman" w:hAnsi="Times New Roman" w:cs="Times New Roman"/>
          <w:sz w:val="24"/>
          <w:szCs w:val="24"/>
        </w:rPr>
        <w:t xml:space="preserve"> </w:t>
      </w:r>
      <w:r w:rsidRPr="002752B1">
        <w:rPr>
          <w:rFonts w:ascii="Times New Roman" w:hAnsi="Times New Roman" w:cs="Times New Roman"/>
          <w:sz w:val="24"/>
          <w:szCs w:val="24"/>
        </w:rPr>
        <w:t xml:space="preserve">and Library and Information Science propose to collaborate with UI Extension to replicate Tech Hub Creativity Studios throughout Illinois. </w:t>
      </w:r>
    </w:p>
    <w:p w14:paraId="7F9D6030" w14:textId="7EDB40F0" w:rsidR="00396871" w:rsidRDefault="009B019D" w:rsidP="003D078B">
      <w:pPr>
        <w:spacing w:after="0" w:line="240" w:lineRule="auto"/>
        <w:ind w:firstLine="720"/>
        <w:rPr>
          <w:rFonts w:ascii="Times New Roman" w:hAnsi="Times New Roman" w:cs="Times New Roman"/>
          <w:color w:val="000000" w:themeColor="text1"/>
          <w:sz w:val="24"/>
          <w:szCs w:val="24"/>
        </w:rPr>
      </w:pPr>
      <w:r w:rsidRPr="009B019D">
        <w:rPr>
          <w:rFonts w:ascii="Times New Roman" w:hAnsi="Times New Roman" w:cs="Times New Roman"/>
          <w:sz w:val="24"/>
          <w:szCs w:val="24"/>
          <w:u w:val="single"/>
        </w:rPr>
        <w:t>Relevance</w:t>
      </w:r>
      <w:r>
        <w:rPr>
          <w:rFonts w:ascii="Times New Roman" w:hAnsi="Times New Roman" w:cs="Times New Roman"/>
          <w:sz w:val="24"/>
          <w:szCs w:val="24"/>
        </w:rPr>
        <w:t xml:space="preserve"> – </w:t>
      </w:r>
      <w:r w:rsidR="007309F1" w:rsidRPr="002752B1">
        <w:rPr>
          <w:rFonts w:ascii="Times New Roman" w:hAnsi="Times New Roman" w:cs="Times New Roman"/>
          <w:sz w:val="24"/>
          <w:szCs w:val="24"/>
        </w:rPr>
        <w:t xml:space="preserve">Collaborative, community-oriented digital design and rapid fabrication workshops are increasingly recognized as crucial and outstanding contributors to innovation in the fields of art, engineering, business and education. </w:t>
      </w:r>
      <w:r w:rsidR="007309F1" w:rsidRPr="002752B1">
        <w:rPr>
          <w:rFonts w:ascii="Times New Roman" w:eastAsia="Times New Roman" w:hAnsi="Times New Roman" w:cs="Times New Roman"/>
          <w:color w:val="000000" w:themeColor="text1"/>
          <w:sz w:val="24"/>
          <w:szCs w:val="24"/>
        </w:rPr>
        <w:t>Business leaders and researchers increasingly point to creativity as a key 21</w:t>
      </w:r>
      <w:r w:rsidR="007309F1" w:rsidRPr="002752B1">
        <w:rPr>
          <w:rFonts w:ascii="Times New Roman" w:eastAsia="Times New Roman" w:hAnsi="Times New Roman" w:cs="Times New Roman"/>
          <w:color w:val="000000" w:themeColor="text1"/>
          <w:sz w:val="24"/>
          <w:szCs w:val="24"/>
          <w:vertAlign w:val="superscript"/>
        </w:rPr>
        <w:t>st</w:t>
      </w:r>
      <w:r w:rsidR="007309F1" w:rsidRPr="002752B1">
        <w:rPr>
          <w:rFonts w:ascii="Times New Roman" w:eastAsia="Times New Roman" w:hAnsi="Times New Roman" w:cs="Times New Roman"/>
          <w:color w:val="000000" w:themeColor="text1"/>
          <w:sz w:val="24"/>
          <w:szCs w:val="24"/>
        </w:rPr>
        <w:t xml:space="preserve"> century skill to support problem-solving and innovation (</w:t>
      </w:r>
      <w:r w:rsidR="00B226EB">
        <w:rPr>
          <w:rFonts w:ascii="Times New Roman" w:eastAsia="Times New Roman" w:hAnsi="Times New Roman" w:cs="Times New Roman"/>
          <w:color w:val="000000" w:themeColor="text1"/>
          <w:sz w:val="24"/>
          <w:szCs w:val="24"/>
        </w:rPr>
        <w:t>see e.g.</w:t>
      </w:r>
      <w:r w:rsidR="007309F1" w:rsidRPr="002752B1">
        <w:rPr>
          <w:rFonts w:ascii="Times New Roman" w:eastAsia="Times New Roman" w:hAnsi="Times New Roman" w:cs="Times New Roman"/>
          <w:color w:val="000000" w:themeColor="text1"/>
          <w:sz w:val="24"/>
          <w:szCs w:val="24"/>
        </w:rPr>
        <w:t>, Partnership for 21</w:t>
      </w:r>
      <w:r w:rsidR="007309F1" w:rsidRPr="002752B1">
        <w:rPr>
          <w:rFonts w:ascii="Times New Roman" w:eastAsia="Times New Roman" w:hAnsi="Times New Roman" w:cs="Times New Roman"/>
          <w:color w:val="000000" w:themeColor="text1"/>
          <w:sz w:val="24"/>
          <w:szCs w:val="24"/>
          <w:vertAlign w:val="superscript"/>
        </w:rPr>
        <w:t>st</w:t>
      </w:r>
      <w:r w:rsidR="007309F1" w:rsidRPr="002752B1">
        <w:rPr>
          <w:rFonts w:ascii="Times New Roman" w:eastAsia="Times New Roman" w:hAnsi="Times New Roman" w:cs="Times New Roman"/>
          <w:color w:val="000000" w:themeColor="text1"/>
          <w:sz w:val="24"/>
          <w:szCs w:val="24"/>
        </w:rPr>
        <w:t xml:space="preserve"> Century Skills, 2004, </w:t>
      </w:r>
      <w:hyperlink r:id="rId6" w:history="1">
        <w:r w:rsidR="00B226EB" w:rsidRPr="00E21A55">
          <w:rPr>
            <w:rStyle w:val="Hyperlink"/>
            <w:rFonts w:ascii="Times New Roman" w:eastAsia="Times New Roman" w:hAnsi="Times New Roman" w:cs="Times New Roman"/>
            <w:sz w:val="24"/>
            <w:szCs w:val="24"/>
          </w:rPr>
          <w:t>http://www.education.com/ reference/article/Ref_Creativity</w:t>
        </w:r>
      </w:hyperlink>
      <w:r w:rsidR="007309F1" w:rsidRPr="002752B1">
        <w:rPr>
          <w:rFonts w:ascii="Times New Roman" w:eastAsia="Times New Roman" w:hAnsi="Times New Roman" w:cs="Times New Roman"/>
          <w:color w:val="000000" w:themeColor="text1"/>
          <w:sz w:val="24"/>
          <w:szCs w:val="24"/>
        </w:rPr>
        <w:t xml:space="preserve">; </w:t>
      </w:r>
      <w:proofErr w:type="spellStart"/>
      <w:r w:rsidR="007309F1" w:rsidRPr="002752B1">
        <w:rPr>
          <w:rFonts w:ascii="Times New Roman" w:eastAsia="Times New Roman" w:hAnsi="Times New Roman" w:cs="Times New Roman"/>
          <w:color w:val="000000" w:themeColor="text1"/>
          <w:sz w:val="24"/>
          <w:szCs w:val="24"/>
        </w:rPr>
        <w:t>Folkstad</w:t>
      </w:r>
      <w:proofErr w:type="spellEnd"/>
      <w:r w:rsidR="007309F1" w:rsidRPr="002752B1">
        <w:rPr>
          <w:rFonts w:ascii="Times New Roman" w:eastAsia="Times New Roman" w:hAnsi="Times New Roman" w:cs="Times New Roman"/>
          <w:color w:val="000000" w:themeColor="text1"/>
          <w:sz w:val="24"/>
          <w:szCs w:val="24"/>
        </w:rPr>
        <w:t xml:space="preserve"> &amp; Hayne, 2011, </w:t>
      </w:r>
      <w:hyperlink r:id="rId7" w:history="1">
        <w:r w:rsidR="00B226EB" w:rsidRPr="00E21A55">
          <w:rPr>
            <w:rStyle w:val="Hyperlink"/>
            <w:rFonts w:ascii="Times New Roman" w:eastAsia="Times New Roman" w:hAnsi="Times New Roman" w:cs="Times New Roman"/>
            <w:sz w:val="24"/>
            <w:szCs w:val="24"/>
          </w:rPr>
          <w:t>http://www.computer.org/csdl/ proceedings/hicss/2011/4282/00/01-13-08.pdf</w:t>
        </w:r>
      </w:hyperlink>
      <w:r w:rsidR="007309F1" w:rsidRPr="002752B1">
        <w:rPr>
          <w:rFonts w:ascii="Times New Roman" w:eastAsia="Times New Roman" w:hAnsi="Times New Roman" w:cs="Times New Roman"/>
          <w:color w:val="000000" w:themeColor="text1"/>
          <w:sz w:val="24"/>
          <w:szCs w:val="24"/>
        </w:rPr>
        <w:t xml:space="preserve">; </w:t>
      </w:r>
      <w:proofErr w:type="spellStart"/>
      <w:r w:rsidR="007309F1" w:rsidRPr="002752B1">
        <w:rPr>
          <w:rFonts w:ascii="Times New Roman" w:hAnsi="Times New Roman" w:cs="Times New Roman"/>
          <w:color w:val="000000" w:themeColor="text1"/>
          <w:sz w:val="24"/>
          <w:szCs w:val="24"/>
        </w:rPr>
        <w:t>Runco</w:t>
      </w:r>
      <w:proofErr w:type="spellEnd"/>
      <w:r w:rsidR="007309F1" w:rsidRPr="002752B1">
        <w:rPr>
          <w:rFonts w:ascii="Times New Roman" w:hAnsi="Times New Roman" w:cs="Times New Roman"/>
          <w:color w:val="000000" w:themeColor="text1"/>
          <w:sz w:val="24"/>
          <w:szCs w:val="24"/>
        </w:rPr>
        <w:t xml:space="preserve">, 2004, “Creativity” </w:t>
      </w:r>
      <w:r w:rsidR="007309F1" w:rsidRPr="00B226EB">
        <w:rPr>
          <w:rFonts w:ascii="Times New Roman" w:hAnsi="Times New Roman" w:cs="Times New Roman"/>
          <w:i/>
          <w:color w:val="000000" w:themeColor="text1"/>
          <w:sz w:val="24"/>
          <w:szCs w:val="24"/>
        </w:rPr>
        <w:t>Annual Review of Psychology</w:t>
      </w:r>
      <w:r w:rsidR="00B226EB">
        <w:rPr>
          <w:rFonts w:ascii="Times New Roman" w:hAnsi="Times New Roman" w:cs="Times New Roman"/>
          <w:color w:val="000000" w:themeColor="text1"/>
          <w:sz w:val="24"/>
          <w:szCs w:val="24"/>
        </w:rPr>
        <w:t xml:space="preserve">, </w:t>
      </w:r>
      <w:r w:rsidR="007309F1" w:rsidRPr="00B226EB">
        <w:rPr>
          <w:rFonts w:ascii="Times New Roman" w:hAnsi="Times New Roman" w:cs="Times New Roman"/>
          <w:b/>
          <w:color w:val="000000" w:themeColor="text1"/>
          <w:sz w:val="24"/>
          <w:szCs w:val="24"/>
        </w:rPr>
        <w:t>55</w:t>
      </w:r>
      <w:r w:rsidR="007309F1" w:rsidRPr="002752B1">
        <w:rPr>
          <w:rFonts w:ascii="Times New Roman" w:hAnsi="Times New Roman" w:cs="Times New Roman"/>
          <w:color w:val="000000" w:themeColor="text1"/>
          <w:sz w:val="24"/>
          <w:szCs w:val="24"/>
        </w:rPr>
        <w:t>:657-687.</w:t>
      </w:r>
      <w:r w:rsidR="007309F1" w:rsidRPr="002752B1">
        <w:rPr>
          <w:rFonts w:ascii="Times New Roman" w:eastAsia="Times New Roman" w:hAnsi="Times New Roman" w:cs="Times New Roman"/>
          <w:color w:val="000000" w:themeColor="text1"/>
          <w:sz w:val="24"/>
          <w:szCs w:val="24"/>
        </w:rPr>
        <w:t xml:space="preserve">) </w:t>
      </w:r>
      <w:proofErr w:type="spellStart"/>
      <w:r w:rsidR="007309F1" w:rsidRPr="002752B1">
        <w:rPr>
          <w:rFonts w:ascii="Times New Roman" w:eastAsia="Times New Roman" w:hAnsi="Times New Roman" w:cs="Times New Roman"/>
          <w:color w:val="000000" w:themeColor="text1"/>
          <w:sz w:val="24"/>
          <w:szCs w:val="24"/>
        </w:rPr>
        <w:t>Folkstad</w:t>
      </w:r>
      <w:proofErr w:type="spellEnd"/>
      <w:r w:rsidR="007309F1" w:rsidRPr="002752B1">
        <w:rPr>
          <w:rFonts w:ascii="Times New Roman" w:eastAsia="Times New Roman" w:hAnsi="Times New Roman" w:cs="Times New Roman"/>
          <w:color w:val="000000" w:themeColor="text1"/>
          <w:sz w:val="24"/>
          <w:szCs w:val="24"/>
        </w:rPr>
        <w:t xml:space="preserve"> &amp; Hayne write “</w:t>
      </w:r>
      <w:r w:rsidR="007309F1" w:rsidRPr="002752B1">
        <w:rPr>
          <w:rFonts w:ascii="Times New Roman" w:hAnsi="Times New Roman" w:cs="Times New Roman"/>
          <w:color w:val="000000" w:themeColor="text1"/>
          <w:sz w:val="24"/>
          <w:szCs w:val="24"/>
        </w:rPr>
        <w:t>innovation and creativity are at the center of corporate strategy and initiatives and as the engine of technological and economic development.”</w:t>
      </w:r>
    </w:p>
    <w:p w14:paraId="296AA764" w14:textId="23870581" w:rsidR="00924F79" w:rsidRPr="002752B1" w:rsidRDefault="00924F79" w:rsidP="003D078B">
      <w:pPr>
        <w:spacing w:after="0" w:line="240" w:lineRule="auto"/>
        <w:ind w:firstLine="720"/>
        <w:rPr>
          <w:rFonts w:ascii="Times New Roman" w:hAnsi="Times New Roman" w:cs="Times New Roman"/>
          <w:sz w:val="24"/>
          <w:szCs w:val="24"/>
        </w:rPr>
      </w:pPr>
      <w:r w:rsidRPr="00924F79">
        <w:rPr>
          <w:rFonts w:ascii="Times New Roman" w:hAnsi="Times New Roman" w:cs="Times New Roman"/>
          <w:color w:val="000000" w:themeColor="text1"/>
          <w:sz w:val="24"/>
          <w:szCs w:val="24"/>
          <w:u w:val="single"/>
        </w:rPr>
        <w:t>Design</w:t>
      </w:r>
      <w:r>
        <w:rPr>
          <w:rFonts w:ascii="Times New Roman" w:hAnsi="Times New Roman" w:cs="Times New Roman"/>
          <w:color w:val="000000" w:themeColor="text1"/>
          <w:sz w:val="24"/>
          <w:szCs w:val="24"/>
        </w:rPr>
        <w:t xml:space="preserve"> – </w:t>
      </w:r>
      <w:r w:rsidRPr="002752B1">
        <w:rPr>
          <w:rFonts w:ascii="Times New Roman" w:hAnsi="Times New Roman" w:cs="Times New Roman"/>
          <w:sz w:val="24"/>
          <w:szCs w:val="24"/>
        </w:rPr>
        <w:t xml:space="preserve">Tech Hub is a community-campus interdisciplinary engagement effort based on the C-U Community Fab Lab (http://cucfablab.org), a </w:t>
      </w:r>
      <w:r w:rsidRPr="002752B1">
        <w:rPr>
          <w:rFonts w:ascii="Times New Roman" w:eastAsia="Times New Roman" w:hAnsi="Times New Roman" w:cs="Times New Roman"/>
          <w:sz w:val="24"/>
          <w:szCs w:val="24"/>
        </w:rPr>
        <w:t xml:space="preserve">small-scale workshop for computer-based innovation, design and fabrication. </w:t>
      </w:r>
      <w:r w:rsidRPr="002752B1">
        <w:rPr>
          <w:rFonts w:ascii="Times New Roman" w:hAnsi="Times New Roman" w:cs="Times New Roman"/>
          <w:sz w:val="24"/>
          <w:szCs w:val="24"/>
        </w:rPr>
        <w:t xml:space="preserve"> Tech Hub Creativity Studios provide access to advanced digital media for design</w:t>
      </w:r>
      <w:r>
        <w:rPr>
          <w:rFonts w:ascii="Times New Roman" w:hAnsi="Times New Roman" w:cs="Times New Roman"/>
          <w:sz w:val="24"/>
          <w:szCs w:val="24"/>
        </w:rPr>
        <w:t>, building</w:t>
      </w:r>
      <w:r w:rsidRPr="002752B1">
        <w:rPr>
          <w:rFonts w:ascii="Times New Roman" w:hAnsi="Times New Roman" w:cs="Times New Roman"/>
          <w:sz w:val="24"/>
          <w:szCs w:val="24"/>
        </w:rPr>
        <w:t xml:space="preserve"> and performance</w:t>
      </w:r>
      <w:r>
        <w:rPr>
          <w:rFonts w:ascii="Times New Roman" w:hAnsi="Times New Roman" w:cs="Times New Roman"/>
          <w:sz w:val="24"/>
          <w:szCs w:val="24"/>
        </w:rPr>
        <w:t>, including</w:t>
      </w:r>
      <w:r w:rsidRPr="002752B1">
        <w:rPr>
          <w:rFonts w:ascii="Times New Roman" w:hAnsi="Times New Roman" w:cs="Times New Roman"/>
          <w:sz w:val="24"/>
          <w:szCs w:val="24"/>
        </w:rPr>
        <w:t xml:space="preserve"> computer-aided design, audio/video production, data visualization, </w:t>
      </w:r>
      <w:r>
        <w:rPr>
          <w:rFonts w:ascii="Times New Roman" w:hAnsi="Times New Roman" w:cs="Times New Roman"/>
          <w:sz w:val="24"/>
          <w:szCs w:val="24"/>
        </w:rPr>
        <w:t xml:space="preserve">and </w:t>
      </w:r>
      <w:r w:rsidRPr="002752B1">
        <w:rPr>
          <w:rFonts w:ascii="Times New Roman" w:hAnsi="Times New Roman" w:cs="Times New Roman"/>
          <w:sz w:val="24"/>
          <w:szCs w:val="24"/>
        </w:rPr>
        <w:t>prototype fabrication</w:t>
      </w:r>
      <w:r>
        <w:rPr>
          <w:rFonts w:ascii="Times New Roman" w:hAnsi="Times New Roman" w:cs="Times New Roman"/>
          <w:sz w:val="24"/>
          <w:szCs w:val="24"/>
        </w:rPr>
        <w:t xml:space="preserve"> (e.g., 3-D printing, laser cutting/engraving, </w:t>
      </w:r>
      <w:r w:rsidR="005F5420">
        <w:rPr>
          <w:rFonts w:ascii="Times New Roman" w:hAnsi="Times New Roman" w:cs="Times New Roman"/>
          <w:sz w:val="24"/>
          <w:szCs w:val="24"/>
        </w:rPr>
        <w:t xml:space="preserve">and other </w:t>
      </w:r>
      <w:r>
        <w:rPr>
          <w:rFonts w:ascii="Times New Roman" w:hAnsi="Times New Roman" w:cs="Times New Roman"/>
          <w:sz w:val="24"/>
          <w:szCs w:val="24"/>
        </w:rPr>
        <w:t>computer-controlled milling/routing/cutting</w:t>
      </w:r>
      <w:r w:rsidRPr="002752B1">
        <w:rPr>
          <w:rFonts w:ascii="Times New Roman" w:hAnsi="Times New Roman" w:cs="Times New Roman"/>
          <w:sz w:val="24"/>
          <w:szCs w:val="24"/>
        </w:rPr>
        <w:t>), and to the people and knowledge needed to creatively engage that technology, including engineers, artists, designers, inventors, and entrepreneurs.</w:t>
      </w:r>
      <w:r>
        <w:rPr>
          <w:rFonts w:ascii="Times New Roman" w:hAnsi="Times New Roman" w:cs="Times New Roman"/>
          <w:sz w:val="24"/>
          <w:szCs w:val="24"/>
        </w:rPr>
        <w:t xml:space="preserve"> </w:t>
      </w:r>
      <w:r w:rsidR="005F5420">
        <w:rPr>
          <w:rFonts w:ascii="Times New Roman" w:hAnsi="Times New Roman" w:cs="Times New Roman"/>
          <w:sz w:val="24"/>
          <w:szCs w:val="24"/>
        </w:rPr>
        <w:t xml:space="preserve">Tech Hub faculty and staff will work with Extension staff to 1) design and build mobile creativity units focused on one of 4 themes – electronics/robotics, fabrication, textiles, and gaming/AV recording – to be shared among Extension sites, 2) advise on development </w:t>
      </w:r>
      <w:r w:rsidR="00AD1BBA">
        <w:rPr>
          <w:rFonts w:ascii="Times New Roman" w:hAnsi="Times New Roman" w:cs="Times New Roman"/>
          <w:sz w:val="24"/>
          <w:szCs w:val="24"/>
        </w:rPr>
        <w:t xml:space="preserve">permanent </w:t>
      </w:r>
      <w:r w:rsidR="005F5420">
        <w:rPr>
          <w:rFonts w:ascii="Times New Roman" w:hAnsi="Times New Roman" w:cs="Times New Roman"/>
          <w:sz w:val="24"/>
          <w:szCs w:val="24"/>
        </w:rPr>
        <w:t xml:space="preserve">Creativity Studios, and 3) develop curriculum to teach </w:t>
      </w:r>
      <w:r w:rsidR="00AD1BBA">
        <w:rPr>
          <w:rFonts w:ascii="Times New Roman" w:hAnsi="Times New Roman" w:cs="Times New Roman"/>
          <w:sz w:val="24"/>
          <w:szCs w:val="24"/>
        </w:rPr>
        <w:t>the application of</w:t>
      </w:r>
      <w:r w:rsidR="005F5420">
        <w:rPr>
          <w:rFonts w:ascii="Times New Roman" w:hAnsi="Times New Roman" w:cs="Times New Roman"/>
          <w:sz w:val="24"/>
          <w:szCs w:val="24"/>
        </w:rPr>
        <w:t xml:space="preserve"> the tools in a Creativity Studio. For example, the </w:t>
      </w:r>
      <w:proofErr w:type="spellStart"/>
      <w:r w:rsidR="005F5420">
        <w:rPr>
          <w:rFonts w:ascii="Times New Roman" w:hAnsi="Times New Roman" w:cs="Times New Roman"/>
          <w:sz w:val="24"/>
          <w:szCs w:val="24"/>
        </w:rPr>
        <w:t>MineCraft</w:t>
      </w:r>
      <w:proofErr w:type="spellEnd"/>
      <w:r w:rsidR="005F5420">
        <w:rPr>
          <w:rFonts w:ascii="Times New Roman" w:hAnsi="Times New Roman" w:cs="Times New Roman"/>
          <w:sz w:val="24"/>
          <w:szCs w:val="24"/>
        </w:rPr>
        <w:t xml:space="preserve"> game can be used to teach programming skills, or sustainable farming, or urban design. Game design can be used to teach logical thinking, as well as </w:t>
      </w:r>
      <w:r w:rsidR="00AB23EE">
        <w:rPr>
          <w:rFonts w:ascii="Times New Roman" w:hAnsi="Times New Roman" w:cs="Times New Roman"/>
          <w:sz w:val="24"/>
          <w:szCs w:val="24"/>
        </w:rPr>
        <w:t>incorporate fabrication, audio-visual media and programming.</w:t>
      </w:r>
      <w:r w:rsidR="005F5420">
        <w:rPr>
          <w:rFonts w:ascii="Times New Roman" w:hAnsi="Times New Roman" w:cs="Times New Roman"/>
          <w:sz w:val="24"/>
          <w:szCs w:val="24"/>
        </w:rPr>
        <w:t xml:space="preserve"> </w:t>
      </w:r>
      <w:r w:rsidR="005C6F16">
        <w:rPr>
          <w:rFonts w:ascii="Times New Roman" w:hAnsi="Times New Roman" w:cs="Times New Roman"/>
          <w:sz w:val="24"/>
          <w:szCs w:val="24"/>
        </w:rPr>
        <w:t>Fashion design can incorporate computer-aided design, electronics and textile production.</w:t>
      </w:r>
    </w:p>
    <w:p w14:paraId="537FFDC8" w14:textId="15FC351E" w:rsidR="00396871" w:rsidRDefault="009B019D" w:rsidP="003D078B">
      <w:pPr>
        <w:pStyle w:val="Body1"/>
        <w:ind w:firstLine="720"/>
        <w:jc w:val="both"/>
        <w:rPr>
          <w:rFonts w:ascii="Times New Roman" w:hAnsi="Times New Roman"/>
          <w:szCs w:val="24"/>
        </w:rPr>
      </w:pPr>
      <w:r>
        <w:rPr>
          <w:rFonts w:ascii="Times New Roman" w:hAnsi="Times New Roman"/>
          <w:szCs w:val="24"/>
          <w:u w:val="single"/>
        </w:rPr>
        <w:t>Anticipated Outcomes</w:t>
      </w:r>
      <w:r>
        <w:rPr>
          <w:rFonts w:ascii="Times New Roman" w:hAnsi="Times New Roman"/>
          <w:szCs w:val="24"/>
        </w:rPr>
        <w:t xml:space="preserve"> – </w:t>
      </w:r>
      <w:r w:rsidR="00396871" w:rsidRPr="002752B1">
        <w:rPr>
          <w:rFonts w:ascii="Times New Roman" w:hAnsi="Times New Roman"/>
          <w:szCs w:val="24"/>
        </w:rPr>
        <w:t xml:space="preserve">Tech Hub </w:t>
      </w:r>
      <w:r w:rsidR="002752B1">
        <w:rPr>
          <w:rFonts w:ascii="Times New Roman" w:hAnsi="Times New Roman"/>
          <w:szCs w:val="24"/>
        </w:rPr>
        <w:t>Creativity Studios provide</w:t>
      </w:r>
      <w:r w:rsidR="00396871" w:rsidRPr="002752B1">
        <w:rPr>
          <w:rFonts w:ascii="Times New Roman" w:hAnsi="Times New Roman"/>
          <w:szCs w:val="24"/>
        </w:rPr>
        <w:t xml:space="preserve"> an exploratory design space for community, including youth groups, to collaboratively play, discover, create and test information </w:t>
      </w:r>
      <w:r w:rsidR="002752B1">
        <w:rPr>
          <w:rFonts w:ascii="Times New Roman" w:hAnsi="Times New Roman"/>
          <w:szCs w:val="24"/>
        </w:rPr>
        <w:t xml:space="preserve">and digital media technologies, </w:t>
      </w:r>
      <w:r w:rsidR="002752B1" w:rsidRPr="002752B1">
        <w:rPr>
          <w:rFonts w:ascii="Times New Roman" w:eastAsia="Times New Roman" w:hAnsi="Times New Roman"/>
          <w:szCs w:val="24"/>
        </w:rPr>
        <w:t>allow</w:t>
      </w:r>
      <w:r w:rsidR="002752B1">
        <w:rPr>
          <w:rFonts w:ascii="Times New Roman" w:eastAsia="Times New Roman" w:hAnsi="Times New Roman"/>
          <w:szCs w:val="24"/>
        </w:rPr>
        <w:t>ing</w:t>
      </w:r>
      <w:r w:rsidR="002752B1" w:rsidRPr="002752B1">
        <w:rPr>
          <w:rFonts w:ascii="Times New Roman" w:eastAsia="Times New Roman" w:hAnsi="Times New Roman"/>
          <w:szCs w:val="24"/>
        </w:rPr>
        <w:t xml:space="preserve"> patrons to dream up, design, and create almost anything they can imagine using open source software, digital recording equipment, and DIY (Do-It-Yourself, low-cost) production/manufacturing equipment. In many ways they would form a kind of modern-day inventor’s workshop, continually abuzz with cutting-edge technologies, progressive ideas and passionate people. </w:t>
      </w:r>
      <w:r w:rsidR="00B226EB">
        <w:rPr>
          <w:rFonts w:ascii="Times New Roman" w:eastAsia="Times New Roman" w:hAnsi="Times New Roman"/>
          <w:szCs w:val="24"/>
        </w:rPr>
        <w:t>Specifically, outcomes include mini-workshops based on mobile units, pathways to permanent community-based and operated studios, and curriculum units to be used as tutorials for adults and workshops/camps for youth.</w:t>
      </w:r>
    </w:p>
    <w:p w14:paraId="28E69D5B" w14:textId="0DEAE3E8" w:rsidR="00396871" w:rsidRPr="002752B1" w:rsidRDefault="009B019D" w:rsidP="00AD1BBA">
      <w:pPr>
        <w:pStyle w:val="Body1"/>
        <w:ind w:firstLine="720"/>
        <w:jc w:val="both"/>
        <w:rPr>
          <w:rFonts w:ascii="Times New Roman" w:hAnsi="Times New Roman"/>
          <w:szCs w:val="24"/>
        </w:rPr>
      </w:pPr>
      <w:r w:rsidRPr="00AB23EE">
        <w:rPr>
          <w:rFonts w:ascii="Times New Roman" w:hAnsi="Times New Roman"/>
          <w:szCs w:val="24"/>
          <w:u w:val="single"/>
        </w:rPr>
        <w:t>Outreach Strategies</w:t>
      </w:r>
      <w:r>
        <w:rPr>
          <w:rFonts w:ascii="Times New Roman" w:hAnsi="Times New Roman"/>
          <w:szCs w:val="24"/>
        </w:rPr>
        <w:t xml:space="preserve"> – </w:t>
      </w:r>
      <w:r w:rsidR="00AB23EE" w:rsidRPr="002752B1">
        <w:rPr>
          <w:rFonts w:ascii="Times New Roman" w:hAnsi="Times New Roman"/>
          <w:szCs w:val="24"/>
        </w:rPr>
        <w:t xml:space="preserve">A Creativity Studio </w:t>
      </w:r>
      <w:r w:rsidR="00AB23EE">
        <w:rPr>
          <w:rFonts w:ascii="Times New Roman" w:hAnsi="Times New Roman"/>
          <w:szCs w:val="24"/>
        </w:rPr>
        <w:t xml:space="preserve">is a rich </w:t>
      </w:r>
      <w:r w:rsidR="005C6F16">
        <w:rPr>
          <w:rFonts w:ascii="Times New Roman" w:hAnsi="Times New Roman"/>
          <w:szCs w:val="24"/>
        </w:rPr>
        <w:t xml:space="preserve">environment </w:t>
      </w:r>
      <w:r w:rsidR="00AB23EE" w:rsidRPr="002752B1">
        <w:rPr>
          <w:rFonts w:ascii="Times New Roman" w:hAnsi="Times New Roman"/>
          <w:szCs w:val="24"/>
        </w:rPr>
        <w:t>where mini-workshops, jam sessions and impromptu interactions result in learning</w:t>
      </w:r>
      <w:r w:rsidR="00AB23EE">
        <w:rPr>
          <w:rFonts w:ascii="Times New Roman" w:hAnsi="Times New Roman"/>
          <w:szCs w:val="24"/>
        </w:rPr>
        <w:t>, and</w:t>
      </w:r>
      <w:r w:rsidR="00AB23EE" w:rsidRPr="002752B1">
        <w:rPr>
          <w:rFonts w:ascii="Times New Roman" w:hAnsi="Times New Roman"/>
          <w:szCs w:val="24"/>
        </w:rPr>
        <w:t xml:space="preserve"> </w:t>
      </w:r>
      <w:r w:rsidR="00AB23EE">
        <w:rPr>
          <w:rFonts w:ascii="Times New Roman" w:hAnsi="Times New Roman"/>
          <w:szCs w:val="24"/>
        </w:rPr>
        <w:t>where</w:t>
      </w:r>
      <w:r w:rsidR="00AB23EE" w:rsidRPr="002752B1">
        <w:rPr>
          <w:rFonts w:ascii="Times New Roman" w:hAnsi="Times New Roman"/>
          <w:szCs w:val="24"/>
        </w:rPr>
        <w:t xml:space="preserve"> creativity is nurtured and celebrated</w:t>
      </w:r>
      <w:r w:rsidR="00AB23EE">
        <w:rPr>
          <w:rFonts w:ascii="Times New Roman" w:hAnsi="Times New Roman"/>
          <w:szCs w:val="24"/>
        </w:rPr>
        <w:t>. Participation of numerous and diverse faculty and staff in this project, coupled with the facilitation expertise of Extension staff, enables the possibility of in-service learning for students to work IN and WITH the communities across Illinois, both physically face-to-face and hands-on, and remotely via video conferencing</w:t>
      </w:r>
      <w:r w:rsidR="005C6F16">
        <w:rPr>
          <w:rFonts w:ascii="Times New Roman" w:hAnsi="Times New Roman"/>
          <w:szCs w:val="24"/>
        </w:rPr>
        <w:t xml:space="preserve">. </w:t>
      </w:r>
      <w:r w:rsidR="00AB23EE" w:rsidRPr="002752B1">
        <w:rPr>
          <w:rFonts w:ascii="Times New Roman" w:hAnsi="Times New Roman"/>
          <w:szCs w:val="24"/>
        </w:rPr>
        <w:t>Th</w:t>
      </w:r>
      <w:r w:rsidR="00AB23EE">
        <w:rPr>
          <w:rFonts w:ascii="Times New Roman" w:hAnsi="Times New Roman"/>
          <w:szCs w:val="24"/>
        </w:rPr>
        <w:t>us the</w:t>
      </w:r>
      <w:r w:rsidR="00AB23EE" w:rsidRPr="002752B1">
        <w:rPr>
          <w:rFonts w:ascii="Times New Roman" w:hAnsi="Times New Roman"/>
          <w:szCs w:val="24"/>
        </w:rPr>
        <w:t xml:space="preserve"> University offers the community not only the technology and information we produce, but the guidance and mentoring required to further creativity and learning, while the community offers new challenges, diverse perspectives, and is the base on which we build the future of Illinois.  </w:t>
      </w:r>
      <w:r w:rsidR="00AD1BBA">
        <w:rPr>
          <w:rFonts w:ascii="Times New Roman" w:hAnsi="Times New Roman"/>
          <w:szCs w:val="24"/>
        </w:rPr>
        <w:t>Studios also</w:t>
      </w:r>
      <w:r w:rsidR="00AB23EE" w:rsidRPr="002752B1">
        <w:rPr>
          <w:rFonts w:ascii="Times New Roman" w:hAnsi="Times New Roman"/>
          <w:szCs w:val="24"/>
        </w:rPr>
        <w:t xml:space="preserve"> comple</w:t>
      </w:r>
      <w:r w:rsidR="00AD1BBA">
        <w:rPr>
          <w:rFonts w:ascii="Times New Roman" w:hAnsi="Times New Roman"/>
          <w:szCs w:val="24"/>
        </w:rPr>
        <w:t>ment, and feed</w:t>
      </w:r>
      <w:r w:rsidR="00AB23EE" w:rsidRPr="002752B1">
        <w:rPr>
          <w:rFonts w:ascii="Times New Roman" w:hAnsi="Times New Roman"/>
          <w:szCs w:val="24"/>
        </w:rPr>
        <w:t xml:space="preserve"> into, existing community spaces, such as schools, libraries, and community centers</w:t>
      </w:r>
      <w:r w:rsidR="00AB23EE">
        <w:rPr>
          <w:rFonts w:ascii="Times New Roman" w:hAnsi="Times New Roman"/>
          <w:szCs w:val="24"/>
        </w:rPr>
        <w:t>.</w:t>
      </w:r>
      <w:bookmarkStart w:id="0" w:name="_GoBack"/>
      <w:bookmarkEnd w:id="0"/>
    </w:p>
    <w:sectPr w:rsidR="00396871" w:rsidRPr="002752B1" w:rsidSect="007309F1">
      <w:pgSz w:w="12240" w:h="15840"/>
      <w:pgMar w:top="1440" w:right="1440" w:bottom="1440" w:left="1440" w:header="720" w:footer="720" w:gutter="0"/>
      <w:cols w:space="720"/>
      <w:docGrid w:linePitch="360"/>
      <w:printerSettings r:id="rId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DE18D1"/>
    <w:multiLevelType w:val="hybridMultilevel"/>
    <w:tmpl w:val="732CD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871"/>
    <w:rsid w:val="00245B3D"/>
    <w:rsid w:val="002752B1"/>
    <w:rsid w:val="00396871"/>
    <w:rsid w:val="003D078B"/>
    <w:rsid w:val="005C6F16"/>
    <w:rsid w:val="005F5420"/>
    <w:rsid w:val="007233A6"/>
    <w:rsid w:val="007309F1"/>
    <w:rsid w:val="00924F79"/>
    <w:rsid w:val="009B019D"/>
    <w:rsid w:val="00AB23EE"/>
    <w:rsid w:val="00AD1BBA"/>
    <w:rsid w:val="00B226EB"/>
    <w:rsid w:val="00DF3261"/>
    <w:rsid w:val="00F45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9B20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871"/>
    <w:pPr>
      <w:spacing w:after="200" w:line="276" w:lineRule="auto"/>
      <w:jc w:val="both"/>
    </w:pPr>
    <w:rPr>
      <w:rFonts w:asciiTheme="majorHAnsi" w:hAnsiTheme="majorHAnsi"/>
      <w:sz w:val="22"/>
      <w:szCs w:val="20"/>
    </w:rPr>
  </w:style>
  <w:style w:type="paragraph" w:styleId="Heading1">
    <w:name w:val="heading 1"/>
    <w:basedOn w:val="Normal"/>
    <w:next w:val="Normal"/>
    <w:link w:val="Heading1Char"/>
    <w:uiPriority w:val="9"/>
    <w:qFormat/>
    <w:rsid w:val="00396871"/>
    <w:pPr>
      <w:pBdr>
        <w:bottom w:val="single" w:sz="4" w:space="1" w:color="auto"/>
      </w:pBdr>
      <w:spacing w:before="300" w:after="40"/>
      <w:jc w:val="left"/>
      <w:outlineLvl w:val="0"/>
    </w:pPr>
    <w:rPr>
      <w:b/>
      <w:smallCaps/>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871"/>
    <w:rPr>
      <w:rFonts w:asciiTheme="majorHAnsi" w:hAnsiTheme="majorHAnsi"/>
      <w:b/>
      <w:smallCaps/>
      <w:spacing w:val="5"/>
      <w:sz w:val="32"/>
      <w:szCs w:val="32"/>
    </w:rPr>
  </w:style>
  <w:style w:type="paragraph" w:styleId="ListParagraph">
    <w:name w:val="List Paragraph"/>
    <w:basedOn w:val="Normal"/>
    <w:uiPriority w:val="34"/>
    <w:qFormat/>
    <w:rsid w:val="00396871"/>
    <w:pPr>
      <w:ind w:left="720"/>
      <w:contextualSpacing/>
    </w:pPr>
  </w:style>
  <w:style w:type="character" w:styleId="Hyperlink">
    <w:name w:val="Hyperlink"/>
    <w:basedOn w:val="DefaultParagraphFont"/>
    <w:uiPriority w:val="99"/>
    <w:unhideWhenUsed/>
    <w:rsid w:val="00396871"/>
    <w:rPr>
      <w:color w:val="0000FF" w:themeColor="hyperlink"/>
      <w:u w:val="single"/>
    </w:rPr>
  </w:style>
  <w:style w:type="paragraph" w:customStyle="1" w:styleId="Body1">
    <w:name w:val="Body 1"/>
    <w:rsid w:val="00396871"/>
    <w:pPr>
      <w:outlineLvl w:val="0"/>
    </w:pPr>
    <w:rPr>
      <w:rFonts w:ascii="Helvetica" w:eastAsia="Arial Unicode MS" w:hAnsi="Helvetica" w:cs="Times New Roman"/>
      <w:color w:val="000000"/>
      <w:szCs w:val="20"/>
      <w:u w:color="000000"/>
    </w:rPr>
  </w:style>
  <w:style w:type="character" w:customStyle="1" w:styleId="tx">
    <w:name w:val="tx"/>
    <w:basedOn w:val="DefaultParagraphFont"/>
    <w:rsid w:val="003D078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871"/>
    <w:pPr>
      <w:spacing w:after="200" w:line="276" w:lineRule="auto"/>
      <w:jc w:val="both"/>
    </w:pPr>
    <w:rPr>
      <w:rFonts w:asciiTheme="majorHAnsi" w:hAnsiTheme="majorHAnsi"/>
      <w:sz w:val="22"/>
      <w:szCs w:val="20"/>
    </w:rPr>
  </w:style>
  <w:style w:type="paragraph" w:styleId="Heading1">
    <w:name w:val="heading 1"/>
    <w:basedOn w:val="Normal"/>
    <w:next w:val="Normal"/>
    <w:link w:val="Heading1Char"/>
    <w:uiPriority w:val="9"/>
    <w:qFormat/>
    <w:rsid w:val="00396871"/>
    <w:pPr>
      <w:pBdr>
        <w:bottom w:val="single" w:sz="4" w:space="1" w:color="auto"/>
      </w:pBdr>
      <w:spacing w:before="300" w:after="40"/>
      <w:jc w:val="left"/>
      <w:outlineLvl w:val="0"/>
    </w:pPr>
    <w:rPr>
      <w:b/>
      <w:smallCaps/>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871"/>
    <w:rPr>
      <w:rFonts w:asciiTheme="majorHAnsi" w:hAnsiTheme="majorHAnsi"/>
      <w:b/>
      <w:smallCaps/>
      <w:spacing w:val="5"/>
      <w:sz w:val="32"/>
      <w:szCs w:val="32"/>
    </w:rPr>
  </w:style>
  <w:style w:type="paragraph" w:styleId="ListParagraph">
    <w:name w:val="List Paragraph"/>
    <w:basedOn w:val="Normal"/>
    <w:uiPriority w:val="34"/>
    <w:qFormat/>
    <w:rsid w:val="00396871"/>
    <w:pPr>
      <w:ind w:left="720"/>
      <w:contextualSpacing/>
    </w:pPr>
  </w:style>
  <w:style w:type="character" w:styleId="Hyperlink">
    <w:name w:val="Hyperlink"/>
    <w:basedOn w:val="DefaultParagraphFont"/>
    <w:uiPriority w:val="99"/>
    <w:unhideWhenUsed/>
    <w:rsid w:val="00396871"/>
    <w:rPr>
      <w:color w:val="0000FF" w:themeColor="hyperlink"/>
      <w:u w:val="single"/>
    </w:rPr>
  </w:style>
  <w:style w:type="paragraph" w:customStyle="1" w:styleId="Body1">
    <w:name w:val="Body 1"/>
    <w:rsid w:val="00396871"/>
    <w:pPr>
      <w:outlineLvl w:val="0"/>
    </w:pPr>
    <w:rPr>
      <w:rFonts w:ascii="Helvetica" w:eastAsia="Arial Unicode MS" w:hAnsi="Helvetica" w:cs="Times New Roman"/>
      <w:color w:val="000000"/>
      <w:szCs w:val="20"/>
      <w:u w:color="000000"/>
    </w:rPr>
  </w:style>
  <w:style w:type="character" w:customStyle="1" w:styleId="tx">
    <w:name w:val="tx"/>
    <w:basedOn w:val="DefaultParagraphFont"/>
    <w:rsid w:val="003D0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986565">
      <w:bodyDiv w:val="1"/>
      <w:marLeft w:val="0"/>
      <w:marRight w:val="0"/>
      <w:marTop w:val="0"/>
      <w:marBottom w:val="0"/>
      <w:divBdr>
        <w:top w:val="none" w:sz="0" w:space="0" w:color="auto"/>
        <w:left w:val="none" w:sz="0" w:space="0" w:color="auto"/>
        <w:bottom w:val="none" w:sz="0" w:space="0" w:color="auto"/>
        <w:right w:val="none" w:sz="0" w:space="0" w:color="auto"/>
      </w:divBdr>
      <w:divsChild>
        <w:div w:id="736591389">
          <w:marLeft w:val="0"/>
          <w:marRight w:val="0"/>
          <w:marTop w:val="0"/>
          <w:marBottom w:val="0"/>
          <w:divBdr>
            <w:top w:val="none" w:sz="0" w:space="0" w:color="auto"/>
            <w:left w:val="none" w:sz="0" w:space="0" w:color="auto"/>
            <w:bottom w:val="none" w:sz="0" w:space="0" w:color="auto"/>
            <w:right w:val="none" w:sz="0" w:space="0" w:color="auto"/>
          </w:divBdr>
          <w:divsChild>
            <w:div w:id="1092166222">
              <w:marLeft w:val="0"/>
              <w:marRight w:val="0"/>
              <w:marTop w:val="0"/>
              <w:marBottom w:val="0"/>
              <w:divBdr>
                <w:top w:val="none" w:sz="0" w:space="0" w:color="auto"/>
                <w:left w:val="none" w:sz="0" w:space="0" w:color="auto"/>
                <w:bottom w:val="none" w:sz="0" w:space="0" w:color="auto"/>
                <w:right w:val="none" w:sz="0" w:space="0" w:color="auto"/>
              </w:divBdr>
              <w:divsChild>
                <w:div w:id="1359964389">
                  <w:marLeft w:val="0"/>
                  <w:marRight w:val="0"/>
                  <w:marTop w:val="0"/>
                  <w:marBottom w:val="0"/>
                  <w:divBdr>
                    <w:top w:val="none" w:sz="0" w:space="0" w:color="auto"/>
                    <w:left w:val="none" w:sz="0" w:space="0" w:color="auto"/>
                    <w:bottom w:val="none" w:sz="0" w:space="0" w:color="auto"/>
                    <w:right w:val="none" w:sz="0" w:space="0" w:color="auto"/>
                  </w:divBdr>
                  <w:divsChild>
                    <w:div w:id="49309942">
                      <w:marLeft w:val="0"/>
                      <w:marRight w:val="0"/>
                      <w:marTop w:val="0"/>
                      <w:marBottom w:val="0"/>
                      <w:divBdr>
                        <w:top w:val="none" w:sz="0" w:space="0" w:color="auto"/>
                        <w:left w:val="none" w:sz="0" w:space="0" w:color="auto"/>
                        <w:bottom w:val="none" w:sz="0" w:space="0" w:color="auto"/>
                        <w:right w:val="none" w:sz="0" w:space="0" w:color="auto"/>
                      </w:divBdr>
                      <w:divsChild>
                        <w:div w:id="13648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048503">
          <w:marLeft w:val="0"/>
          <w:marRight w:val="0"/>
          <w:marTop w:val="0"/>
          <w:marBottom w:val="0"/>
          <w:divBdr>
            <w:top w:val="none" w:sz="0" w:space="0" w:color="auto"/>
            <w:left w:val="none" w:sz="0" w:space="0" w:color="auto"/>
            <w:bottom w:val="none" w:sz="0" w:space="0" w:color="auto"/>
            <w:right w:val="none" w:sz="0" w:space="0" w:color="auto"/>
          </w:divBdr>
          <w:divsChild>
            <w:div w:id="1156923662">
              <w:marLeft w:val="0"/>
              <w:marRight w:val="0"/>
              <w:marTop w:val="0"/>
              <w:marBottom w:val="0"/>
              <w:divBdr>
                <w:top w:val="none" w:sz="0" w:space="0" w:color="auto"/>
                <w:left w:val="none" w:sz="0" w:space="0" w:color="auto"/>
                <w:bottom w:val="none" w:sz="0" w:space="0" w:color="auto"/>
                <w:right w:val="none" w:sz="0" w:space="0" w:color="auto"/>
              </w:divBdr>
              <w:divsChild>
                <w:div w:id="390159612">
                  <w:marLeft w:val="0"/>
                  <w:marRight w:val="0"/>
                  <w:marTop w:val="0"/>
                  <w:marBottom w:val="0"/>
                  <w:divBdr>
                    <w:top w:val="none" w:sz="0" w:space="0" w:color="auto"/>
                    <w:left w:val="none" w:sz="0" w:space="0" w:color="auto"/>
                    <w:bottom w:val="none" w:sz="0" w:space="0" w:color="auto"/>
                    <w:right w:val="none" w:sz="0" w:space="0" w:color="auto"/>
                  </w:divBdr>
                  <w:divsChild>
                    <w:div w:id="243078423">
                      <w:marLeft w:val="0"/>
                      <w:marRight w:val="0"/>
                      <w:marTop w:val="0"/>
                      <w:marBottom w:val="0"/>
                      <w:divBdr>
                        <w:top w:val="none" w:sz="0" w:space="0" w:color="auto"/>
                        <w:left w:val="none" w:sz="0" w:space="0" w:color="auto"/>
                        <w:bottom w:val="none" w:sz="0" w:space="0" w:color="auto"/>
                        <w:right w:val="none" w:sz="0" w:space="0" w:color="auto"/>
                      </w:divBdr>
                      <w:divsChild>
                        <w:div w:id="12470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education.com/%20reference/article/Ref_Creativity" TargetMode="External"/><Relationship Id="rId7" Type="http://schemas.openxmlformats.org/officeDocument/2006/relationships/hyperlink" Target="http://www.computer.org/csdl/%20proceedings/hicss/2011/4282/00/01-13-08.pdf" TargetMode="Externa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Words>
  <Characters>3727</Characters>
  <Application>Microsoft Macintosh Word</Application>
  <DocSecurity>0</DocSecurity>
  <Lines>31</Lines>
  <Paragraphs>8</Paragraphs>
  <ScaleCrop>false</ScaleCrop>
  <Company/>
  <LinksUpToDate>false</LinksUpToDate>
  <CharactersWithSpaces>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Bievenue</dc:creator>
  <cp:keywords/>
  <dc:description/>
  <cp:lastModifiedBy>Lisa Bievenue</cp:lastModifiedBy>
  <cp:revision>2</cp:revision>
  <dcterms:created xsi:type="dcterms:W3CDTF">2014-03-26T15:39:00Z</dcterms:created>
  <dcterms:modified xsi:type="dcterms:W3CDTF">2014-03-26T15:39:00Z</dcterms:modified>
</cp:coreProperties>
</file>